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9E7" w:rsidRPr="00BA3E2C" w:rsidRDefault="005D79E7" w:rsidP="00DB14BC">
      <w:pPr>
        <w:spacing w:after="0"/>
        <w:jc w:val="center"/>
        <w:outlineLvl w:val="0"/>
        <w:rPr>
          <w:rFonts w:ascii="Monotype Corsiva" w:eastAsia="Times New Roman" w:hAnsi="Monotype Corsiva" w:cs="Times New Roman"/>
          <w:b/>
          <w:bCs/>
          <w:i/>
          <w:color w:val="FF0000"/>
          <w:kern w:val="36"/>
          <w:sz w:val="72"/>
          <w:szCs w:val="28"/>
          <w:lang w:eastAsia="ru-RU"/>
        </w:rPr>
      </w:pPr>
      <w:r w:rsidRPr="00BA3E2C">
        <w:rPr>
          <w:rFonts w:ascii="Monotype Corsiva" w:eastAsia="Times New Roman" w:hAnsi="Monotype Corsiva" w:cs="Times New Roman"/>
          <w:b/>
          <w:bCs/>
          <w:i/>
          <w:color w:val="FF0000"/>
          <w:kern w:val="36"/>
          <w:sz w:val="72"/>
          <w:szCs w:val="28"/>
          <w:lang w:eastAsia="ru-RU"/>
        </w:rPr>
        <w:t>Готов ли ребенок к школе?</w:t>
      </w:r>
    </w:p>
    <w:p w:rsidR="001674DF" w:rsidRDefault="001674DF" w:rsidP="007C35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4DF" w:rsidRDefault="001674DF" w:rsidP="001674DF">
      <w:pPr>
        <w:spacing w:after="0"/>
        <w:ind w:left="-142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C29CA6D" wp14:editId="1A47B268">
            <wp:extent cx="4229100" cy="2840545"/>
            <wp:effectExtent l="0" t="0" r="0" b="0"/>
            <wp:docPr id="3" name="Рисунок 3" descr="https://www.b17.ru/foto/uploaded/upl_1625034423_683937_dnb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b17.ru/foto/uploaded/upl_1625034423_683937_dnb5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051" cy="2839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5F3A95" w:rsidRPr="005F3A95" w:rsidRDefault="005F3A95" w:rsidP="005F3A95">
      <w:pPr>
        <w:spacing w:after="0"/>
        <w:ind w:left="-142"/>
        <w:jc w:val="right"/>
        <w:rPr>
          <w:rFonts w:ascii="Liberation Serif" w:hAnsi="Liberation Serif" w:cs="Liberation Serif"/>
          <w:b/>
          <w:i/>
          <w:color w:val="555555"/>
          <w:sz w:val="28"/>
          <w:szCs w:val="28"/>
          <w:shd w:val="clear" w:color="auto" w:fill="FFFFFF"/>
        </w:rPr>
      </w:pPr>
      <w:r w:rsidRPr="005F3A95">
        <w:rPr>
          <w:rFonts w:ascii="Liberation Serif" w:hAnsi="Liberation Serif" w:cs="Liberation Serif"/>
          <w:b/>
          <w:i/>
          <w:color w:val="555555"/>
          <w:sz w:val="28"/>
          <w:szCs w:val="28"/>
          <w:shd w:val="clear" w:color="auto" w:fill="FFFFFF"/>
        </w:rPr>
        <w:t xml:space="preserve">Автор - </w:t>
      </w:r>
      <w:proofErr w:type="gramStart"/>
      <w:r w:rsidRPr="005F3A95">
        <w:rPr>
          <w:rFonts w:ascii="Liberation Serif" w:hAnsi="Liberation Serif" w:cs="Liberation Serif"/>
          <w:b/>
          <w:i/>
          <w:color w:val="555555"/>
          <w:sz w:val="28"/>
          <w:szCs w:val="28"/>
          <w:shd w:val="clear" w:color="auto" w:fill="FFFFFF"/>
        </w:rPr>
        <w:t>составитель :</w:t>
      </w:r>
      <w:proofErr w:type="gramEnd"/>
      <w:r w:rsidRPr="005F3A95">
        <w:rPr>
          <w:rFonts w:ascii="Liberation Serif" w:hAnsi="Liberation Serif" w:cs="Liberation Serif"/>
          <w:b/>
          <w:i/>
          <w:color w:val="555555"/>
          <w:sz w:val="28"/>
          <w:szCs w:val="28"/>
          <w:shd w:val="clear" w:color="auto" w:fill="FFFFFF"/>
        </w:rPr>
        <w:t xml:space="preserve"> </w:t>
      </w:r>
    </w:p>
    <w:p w:rsidR="001674DF" w:rsidRPr="005F3A95" w:rsidRDefault="005F3A95" w:rsidP="005F3A95">
      <w:pPr>
        <w:spacing w:after="0"/>
        <w:ind w:left="-142"/>
        <w:jc w:val="right"/>
        <w:rPr>
          <w:rFonts w:ascii="Liberation Serif" w:hAnsi="Liberation Serif" w:cs="Liberation Serif"/>
          <w:b/>
          <w:i/>
          <w:color w:val="555555"/>
          <w:sz w:val="28"/>
          <w:szCs w:val="28"/>
          <w:shd w:val="clear" w:color="auto" w:fill="FFFFFF"/>
        </w:rPr>
      </w:pPr>
      <w:r w:rsidRPr="005F3A95">
        <w:rPr>
          <w:rFonts w:ascii="Liberation Serif" w:hAnsi="Liberation Serif" w:cs="Liberation Serif"/>
          <w:b/>
          <w:i/>
          <w:color w:val="555555"/>
          <w:sz w:val="28"/>
          <w:szCs w:val="28"/>
          <w:shd w:val="clear" w:color="auto" w:fill="FFFFFF"/>
        </w:rPr>
        <w:t>педагог-психолог МА ДОУ № 4 Белоусова Н.Л.</w:t>
      </w:r>
    </w:p>
    <w:p w:rsidR="005F3A95" w:rsidRPr="005F3A95" w:rsidRDefault="005F3A95" w:rsidP="005F3A95">
      <w:pPr>
        <w:spacing w:after="0"/>
        <w:ind w:left="-142"/>
        <w:jc w:val="right"/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</w:pPr>
    </w:p>
    <w:p w:rsidR="001674DF" w:rsidRDefault="005D79E7" w:rsidP="001674DF">
      <w:pPr>
        <w:spacing w:after="0"/>
        <w:ind w:left="-142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Многие родители считают, что подготовка к первому классу может ограничиться покупкой необходимых школьных принадлежностей.</w:t>
      </w:r>
    </w:p>
    <w:p w:rsidR="00DB14BC" w:rsidRDefault="005D79E7" w:rsidP="001674DF">
      <w:pPr>
        <w:spacing w:after="0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Главное, что ребенок умеет читать, писать, считать, а остальное купим. Между тем за оставшееся до первого класса время нужно сделать для ребенка очень многое</w:t>
      </w:r>
      <w:r w:rsid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14BC" w:rsidRDefault="005D79E7" w:rsidP="001674D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проверить готов ли малыш идти в школу? Если говорить формально, то детские психологи выделяют несколько критериев готовности детей к обучению в школе.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E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Интеллектуальная готовность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(способность к концентрации внимания, умение строить логические связи, развитие памяти, мелкая моторика)</w:t>
      </w:r>
      <w:r w:rsid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350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E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Эмоциональная готовность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(мотивация к обучению, умение сосредоточиться, управление эмоциями)</w:t>
      </w:r>
      <w:r w:rsidR="007C3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E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Социальная готовность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(потребность в общении, коррекция поведения в коллективе, способность обучаться)</w:t>
      </w:r>
      <w:r w:rsid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C3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ребенок к окончанию детского садика, как правило, умеет считать до деся</w:t>
      </w:r>
      <w:r w:rsid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ти, знает буквы, читает по сло</w:t>
      </w:r>
      <w:r w:rsidR="00DB14BC"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ам, может в какой-то мере пользоваться логическим мышлением. Мелкие несоответствия, которые проявляются индивидуально, можно "подтянуть" заранее после собеседования с педагогами той школы, где будет учиться ребенок, и выяснения именно их конкретных требований. </w:t>
      </w:r>
    </w:p>
    <w:p w:rsidR="00DB14BC" w:rsidRDefault="005D79E7" w:rsidP="007C350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не отмахиваться от вопросов, которые начинает Вам задавать ребенок, и не отгораживать его от вашей окружающей взрослой жизни - подготовка к школе будет идти естественно и без напряжения. Скажем, если Вы периодически берете ребенка хотя бы в магазин, он может попробовать посчитать, сколько нужно денег, чтобы купить ему, к примеру, конфету; если конфета стоит шесть-семь рублей, то сколько денег дадут ему обратно, если мама вручит ему десять рублей и разрешит купить конфету самостоятельно? Какую конфету он желает купить</w:t>
      </w:r>
      <w:r w:rsidR="00A4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Вот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написаны названия, пусть на</w:t>
      </w:r>
      <w:r w:rsidR="00A4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зовет хотя бы три первые буквы.</w:t>
      </w:r>
    </w:p>
    <w:p w:rsidR="00A406AB" w:rsidRDefault="005D79E7" w:rsidP="00BA3E2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ребенок научится хотя бы в первом приближении читать, считать, делать выбор и совершать некоторые самостоятельные действия. А это, собственно, и есть основа подготовки к школе - чтобы ребенок не просто выпаливал заученные цифры и буквы, а умел сориентироваться в ситуации и был способен ДУМАТЬ. </w:t>
      </w:r>
    </w:p>
    <w:p w:rsidR="00BA3E2C" w:rsidRPr="00BA3E2C" w:rsidRDefault="00BA3E2C" w:rsidP="00BA3E2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C350C" w:rsidRPr="00BA3E2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A3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Оценка развития познания</w:t>
      </w:r>
      <w:r w:rsidRPr="00BA3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ли ребенок основными понятиями: правый-левый, большой-малый, и т.п.? </w:t>
      </w:r>
    </w:p>
    <w:p w:rsidR="007C350C" w:rsidRPr="00A406AB" w:rsidRDefault="005D79E7" w:rsidP="00A406A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Способен ли ребенок понимать простейшие принципы классификации, например: </w:t>
      </w:r>
      <w:r w:rsidRPr="007C35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вещи, которые могут катиться, и которые не могут?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B14BC" w:rsidRPr="00BA3E2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A3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Оценка базового опыта ребенка</w:t>
      </w:r>
      <w:r w:rsidRPr="00BA3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Приходилось ли ребенку сопровождать Вас в магазин, на почту, в сберкассу?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ли он в библиотеке?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ли у Вас возможность регулярно читать </w:t>
      </w:r>
      <w:r w:rsidR="007C3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рассказывать истории? </w:t>
      </w:r>
    </w:p>
    <w:p w:rsidR="00A406AB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ли ребенок интерес к чему-либо, есть ли у него хобби? </w:t>
      </w:r>
    </w:p>
    <w:p w:rsidR="00DB14BC" w:rsidRPr="00BA3E2C" w:rsidRDefault="005D79E7" w:rsidP="00A40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3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Оценка языкового развития</w:t>
      </w:r>
      <w:r w:rsidRPr="00BA3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ребенок назвать и обозначить основные окружающие его предметы?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ребенку отвечать на вопросы взрослых?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ребенок объяснить, для чего служат различные вещи: пылесос, холодильник, стол и т.п.?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ребенок объяснить, где расположены какие-то предметы: на столе, на стуле, на полу, у стены и т.п.?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ли </w:t>
      </w:r>
      <w:r w:rsidR="00A4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рассказать историю, описать произошедший с ним случай?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Четко ли ребенок </w:t>
      </w:r>
      <w:r w:rsidR="00A4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проговаривает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 ли речь ребенка с точки зрения грамматики? </w:t>
      </w:r>
    </w:p>
    <w:p w:rsidR="00DB14BC" w:rsidRPr="00BA3E2C" w:rsidRDefault="005D79E7" w:rsidP="00A40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ли ребенок участвовать в общем разговоре, разыграть какую-либо ситуацию? 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3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Оценка уровня эмоционального развития</w:t>
      </w:r>
      <w:r w:rsidRPr="00BA3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Сформировался ли у ребенка образ себя как человека, который многое может?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малышу "переключиться" при изменениях в привычном распорядке дня, перейти к решению новой задачи?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ли ребенок работать самостоятельно, соревноваться в выполнении заданий с другими детьми? </w:t>
      </w:r>
    </w:p>
    <w:p w:rsidR="00A406AB" w:rsidRPr="00A406AB" w:rsidRDefault="00A406AB" w:rsidP="00A40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B14BC" w:rsidRPr="00BA3E2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A3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Оценка умения общаться</w:t>
      </w:r>
      <w:r w:rsidRPr="00BA3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DB14BC" w:rsidRDefault="007C350C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Включается ли ребенок</w:t>
      </w:r>
      <w:r w:rsidR="005D79E7"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игру других детей, делится ли с ними?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Соблюдает ли он очередность, когда этого требует ситуация? </w:t>
      </w:r>
    </w:p>
    <w:p w:rsidR="00BA3E2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ли ребенок слушать других, не перебивая? </w:t>
      </w:r>
    </w:p>
    <w:p w:rsidR="00DB14BC" w:rsidRPr="00BA3E2C" w:rsidRDefault="007C350C" w:rsidP="00DB14BC">
      <w:pPr>
        <w:spacing w:after="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A3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Оценка физиологического</w:t>
      </w:r>
      <w:r w:rsidR="005D79E7" w:rsidRPr="00BA3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развития</w:t>
      </w:r>
      <w:r w:rsidR="005D79E7" w:rsidRPr="00BA3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Развита ли у него координация моторных навыков, например, может ли он играть в мяч, прыгать, спускаться и подниматься по лестнице?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Выглядит ли ребенок бодрым и увлеченным?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Выглядит ли ребен</w:t>
      </w:r>
      <w:r w:rsidR="007C3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здоровым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</w:p>
    <w:p w:rsidR="00DB14BC" w:rsidRDefault="00DB14BC" w:rsidP="00031F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14BC" w:rsidRPr="00BA3E2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A3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Зрительная память</w:t>
      </w:r>
      <w:r w:rsidRPr="00BA3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7C350C" w:rsidRDefault="005D79E7" w:rsidP="007C35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ребенок заметить отсутствие картинки, если ему сначала показать серию из трех картинок, а потом одну убрать? </w:t>
      </w:r>
    </w:p>
    <w:p w:rsidR="00BA3E2C" w:rsidRDefault="007C350C" w:rsidP="007C35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ли ребенок идентифицировать схожие и несхожие формы? </w:t>
      </w:r>
    </w:p>
    <w:p w:rsidR="007C350C" w:rsidRDefault="007C350C" w:rsidP="007C35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мер: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найти картинку, непохожую на остальные? </w:t>
      </w:r>
    </w:p>
    <w:p w:rsidR="007C350C" w:rsidRDefault="007C350C" w:rsidP="007C35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ребенок различать буквы и короткие слова, 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б-п,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в-ф;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кот-год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</w:p>
    <w:p w:rsidR="00DB14BC" w:rsidRDefault="00DB14BC" w:rsidP="00031F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14BC" w:rsidRPr="00BA3E2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A3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Зрительное восприятие</w:t>
      </w:r>
      <w:r w:rsidRPr="00BA3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ли ребенок разложить по порядку (в заданной последовательности) серию картинок?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 ли ребенок, что читают слева направо? </w:t>
      </w:r>
    </w:p>
    <w:p w:rsidR="00DB14BC" w:rsidRDefault="00DB14BC" w:rsidP="00031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14BC" w:rsidRPr="00BA3E2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A3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Уровень слуховых способностей</w:t>
      </w:r>
      <w:r w:rsidRPr="00BA3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состоянии ли ребенок различать слова, начинающиеся на разные звуки, например лес-вес?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ребенок повторить за взрослым несколько слов или цифр?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ли ребенок пересказать историю, сохранив основную мысль и последовательность действий? </w:t>
      </w:r>
    </w:p>
    <w:p w:rsidR="00DB14BC" w:rsidRDefault="00DB14BC" w:rsidP="00031F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Общая и психологическая готовность</w:t>
      </w:r>
      <w:r w:rsidR="007C350C" w:rsidRPr="00BA3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  <w:r w:rsidRPr="00BA3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BA3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Может ли Ваш ребенок:</w:t>
      </w:r>
      <w:r w:rsidRPr="00DB1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Объяснить с помощью слов, а не показывая пальцем, чего он хочет?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Изъясняться связно, например, "покажи мне…"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смысл того, о чем ему читают?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выговорить свое имя?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Запомнить свой адрес и номер телефона?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карандашом или мелками на бумаге?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красками, пластилином, цветными карандашами, фломастерами? 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Вырезать ножницами с тупыми концами, причем ровно и не поранившись? </w:t>
      </w:r>
    </w:p>
    <w:p w:rsidR="00DB14BC" w:rsidRDefault="005D79E7" w:rsidP="00A406A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Сосредоточиться хоть на десять минут, чтобы выполнить полученное задание? </w:t>
      </w:r>
    </w:p>
    <w:p w:rsidR="00A406AB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интерес к окружающим его предметам?</w:t>
      </w:r>
    </w:p>
    <w:p w:rsidR="00DB14BC" w:rsidRPr="00BA3E2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BA3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Ваши взаимоотношения с ребенком, Ваша роль в подготовке его к учебе</w:t>
      </w:r>
      <w:r w:rsidRPr="00DB1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A3E2C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(тут важно отвечать честно хотя бы перед собой)</w:t>
      </w:r>
      <w:r w:rsidRPr="00BA3E2C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Слушаете ли Вы то, что ребенок говорит? </w:t>
      </w:r>
    </w:p>
    <w:p w:rsidR="00DB14BC" w:rsidRDefault="00A406AB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 ли Вы на ребенка</w:t>
      </w:r>
      <w:r w:rsidR="005D79E7"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он говорит с вами?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Стараетесь ли вы создать у ребенка ощущение значимости того, о чем он говорит?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Поправляете ли Вы речь малыша?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Позволяете ли Вы ребенку совершать ошибки?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Хвалите ли Вы малыша, обнимаете ли его?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Смеетесь ли Вы вместе с ним?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Отводите ли Вы каждый день время для чтения ребенку и для бесед с ним?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Играете ли с </w:t>
      </w:r>
      <w:r w:rsidR="00A4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ребенком 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какие-нибудь игры?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Поощряете ли Вы интересы и увлечения ребенка?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у малыша хотя бы одна-две собственные книги?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Стараетесь ли Вы подать малышу пример, читая газеты, журналы, книги, вообще интересуясь окружающими событиями?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Обсуждаете ли Вы с малышом и со всей семьей что-то интересное из прочитанного или услышанного вами? </w:t>
      </w:r>
    </w:p>
    <w:p w:rsidR="00DB14BC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Ограничиваете ли Вы возможность ребенка смотреть телевизор?</w:t>
      </w:r>
      <w:r w:rsidR="00A4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06AB" w:rsidRDefault="005D79E7" w:rsidP="00DB14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Стараетесь ли Вы ходить с </w:t>
      </w:r>
      <w:r w:rsidR="00A4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прогулки</w:t>
      </w:r>
      <w:r w:rsidR="00A40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406AB"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зоопарк, в театр, в музей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</w:p>
    <w:p w:rsidR="000400EF" w:rsidRDefault="000400EF" w:rsidP="000400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1B455BC" wp14:editId="6E49EDF4">
            <wp:extent cx="1095375" cy="1134850"/>
            <wp:effectExtent l="0" t="0" r="0" b="0"/>
            <wp:docPr id="4" name="Рисунок 4" descr="https://optifishing.ru/800/600/https/avatars.mds.yandex.net/get-zen_doc/1112006/pub_5d5af13741878200ad1750c4_5d5af172bd45c000ad22159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ptifishing.ru/800/600/https/avatars.mds.yandex.net/get-zen_doc/1112006/pub_5d5af13741878200ad1750c4_5d5af172bd45c000ad221592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104" cy="1135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D79E7" w:rsidRPr="00DB14BC" w:rsidRDefault="005D79E7" w:rsidP="007C350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Проходя этот </w:t>
      </w:r>
      <w:r w:rsidR="002C4451"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тест,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имейте в виду, что все перечисленные критерии - тоже далеко </w:t>
      </w:r>
      <w:r w:rsidR="002C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истина в последней инстанции. И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вовсе не нужно стараться, чтобы Ваш ребенок соответствовал им всем без исключения и в полн</w:t>
      </w:r>
      <w:r w:rsidR="002C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мере,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кстати, ориентируясь по этому тесту, не обязательно пользоваться</w:t>
      </w:r>
      <w:r w:rsidR="002C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оценками "да" или "нет";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допускаются и варианты "всегда, иногда, часто, редко, никогда". Стоит обратить </w:t>
      </w:r>
      <w:r w:rsidR="002C4451"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на те критерии, на которых делают акцент педагоги именно той школы, которую Вы наметили для своего ребенка (а еще лучше - которую выбрали вместе с ребенком).</w:t>
      </w:r>
      <w:r w:rsidR="002C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никоим образом не нужно натаскивать ребенка, чтобы он знал и умел гарантированно больше, чем сверстники. Более того, такие "знания сверх требований" иногда могут быть даже опасными.</w:t>
      </w:r>
    </w:p>
    <w:p w:rsidR="00A70CF6" w:rsidRPr="00350BE6" w:rsidRDefault="00350BE6" w:rsidP="00350BE6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05DE00" wp14:editId="4B8B7045">
            <wp:extent cx="5940425" cy="4449518"/>
            <wp:effectExtent l="0" t="0" r="0" b="0"/>
            <wp:docPr id="1" name="Рисунок 1" descr="https://cf2.ppt-online.org/files2/slide/0/0FpEYkAgj4z6NXiurwt9PHT1eLqUZJW7mRc3Bs/slid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2.ppt-online.org/files2/slide/0/0FpEYkAgj4z6NXiurwt9PHT1eLqUZJW7mRc3Bs/slide-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A70CF6" w:rsidRPr="00350BE6" w:rsidSect="00BA3E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A77" w:rsidRDefault="00BB4A77" w:rsidP="004E05E2">
      <w:pPr>
        <w:spacing w:after="0" w:line="240" w:lineRule="auto"/>
      </w:pPr>
      <w:r>
        <w:separator/>
      </w:r>
    </w:p>
  </w:endnote>
  <w:endnote w:type="continuationSeparator" w:id="0">
    <w:p w:rsidR="00BB4A77" w:rsidRDefault="00BB4A77" w:rsidP="004E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5E2" w:rsidRDefault="004E05E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5E2" w:rsidRDefault="004E05E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5E2" w:rsidRDefault="004E05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A77" w:rsidRDefault="00BB4A77" w:rsidP="004E05E2">
      <w:pPr>
        <w:spacing w:after="0" w:line="240" w:lineRule="auto"/>
      </w:pPr>
      <w:r>
        <w:separator/>
      </w:r>
    </w:p>
  </w:footnote>
  <w:footnote w:type="continuationSeparator" w:id="0">
    <w:p w:rsidR="00BB4A77" w:rsidRDefault="00BB4A77" w:rsidP="004E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5E2" w:rsidRDefault="00BB4A77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83290" o:spid="_x0000_s2053" type="#_x0000_t75" style="position:absolute;margin-left:0;margin-top:0;width:467.55pt;height:587.55pt;z-index:-251657216;mso-position-horizontal:center;mso-position-horizontal-relative:margin;mso-position-vertical:center;mso-position-vertical-relative:margin" o:allowincell="f">
          <v:imagedata r:id="rId1" o:title="1212303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5E2" w:rsidRDefault="00BB4A77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83291" o:spid="_x0000_s2054" type="#_x0000_t75" style="position:absolute;margin-left:0;margin-top:0;width:467.55pt;height:587.55pt;z-index:-251656192;mso-position-horizontal:center;mso-position-horizontal-relative:margin;mso-position-vertical:center;mso-position-vertical-relative:margin" o:allowincell="f">
          <v:imagedata r:id="rId1" o:title="1212303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5E2" w:rsidRDefault="00BB4A77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83289" o:spid="_x0000_s2052" type="#_x0000_t75" style="position:absolute;margin-left:0;margin-top:0;width:467.55pt;height:587.55pt;z-index:-251658240;mso-position-horizontal:center;mso-position-horizontal-relative:margin;mso-position-vertical:center;mso-position-vertical-relative:margin" o:allowincell="f">
          <v:imagedata r:id="rId1" o:title="1212303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9E7"/>
    <w:rsid w:val="00031FA5"/>
    <w:rsid w:val="000400EF"/>
    <w:rsid w:val="001674DF"/>
    <w:rsid w:val="00264B28"/>
    <w:rsid w:val="002C4451"/>
    <w:rsid w:val="00350BE6"/>
    <w:rsid w:val="004E05E2"/>
    <w:rsid w:val="005D79E7"/>
    <w:rsid w:val="005F3A95"/>
    <w:rsid w:val="007C350C"/>
    <w:rsid w:val="00A406AB"/>
    <w:rsid w:val="00A70CF6"/>
    <w:rsid w:val="00AD20D5"/>
    <w:rsid w:val="00BA3E2C"/>
    <w:rsid w:val="00BB4A77"/>
    <w:rsid w:val="00C133A2"/>
    <w:rsid w:val="00DB14BC"/>
    <w:rsid w:val="00E4374F"/>
    <w:rsid w:val="00F8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C5DB943C-A19F-441D-B9DF-1E52347D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CF6"/>
  </w:style>
  <w:style w:type="paragraph" w:styleId="1">
    <w:name w:val="heading 1"/>
    <w:basedOn w:val="a"/>
    <w:link w:val="10"/>
    <w:uiPriority w:val="9"/>
    <w:qFormat/>
    <w:rsid w:val="005D7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D79E7"/>
  </w:style>
  <w:style w:type="character" w:styleId="a3">
    <w:name w:val="Strong"/>
    <w:basedOn w:val="a0"/>
    <w:uiPriority w:val="22"/>
    <w:qFormat/>
    <w:rsid w:val="005D79E7"/>
    <w:rPr>
      <w:b/>
      <w:bCs/>
    </w:rPr>
  </w:style>
  <w:style w:type="paragraph" w:styleId="a4">
    <w:name w:val="header"/>
    <w:basedOn w:val="a"/>
    <w:link w:val="a5"/>
    <w:uiPriority w:val="99"/>
    <w:unhideWhenUsed/>
    <w:rsid w:val="004E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05E2"/>
  </w:style>
  <w:style w:type="paragraph" w:styleId="a6">
    <w:name w:val="footer"/>
    <w:basedOn w:val="a"/>
    <w:link w:val="a7"/>
    <w:uiPriority w:val="99"/>
    <w:unhideWhenUsed/>
    <w:rsid w:val="004E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05E2"/>
  </w:style>
  <w:style w:type="paragraph" w:styleId="a8">
    <w:name w:val="Balloon Text"/>
    <w:basedOn w:val="a"/>
    <w:link w:val="a9"/>
    <w:uiPriority w:val="99"/>
    <w:semiHidden/>
    <w:unhideWhenUsed/>
    <w:rsid w:val="00167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ZvereK</dc:creator>
  <cp:keywords/>
  <dc:description/>
  <cp:lastModifiedBy>User</cp:lastModifiedBy>
  <cp:revision>15</cp:revision>
  <dcterms:created xsi:type="dcterms:W3CDTF">2009-08-15T03:28:00Z</dcterms:created>
  <dcterms:modified xsi:type="dcterms:W3CDTF">2025-09-11T06:08:00Z</dcterms:modified>
</cp:coreProperties>
</file>